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8385F" w:rsidRDefault="00AF504E" w:rsidP="003B0924">
      <w:pPr>
        <w:spacing w:line="240" w:lineRule="auto"/>
        <w:rPr>
          <w:rFonts w:ascii="Times New Roman" w:hAnsi="Times New Roman"/>
          <w:sz w:val="24"/>
          <w:szCs w:val="24"/>
        </w:rPr>
      </w:pPr>
      <w:r w:rsidRPr="00A8385F">
        <w:rPr>
          <w:rFonts w:ascii="Times New Roman" w:hAnsi="Times New Roman"/>
          <w:b/>
          <w:sz w:val="24"/>
          <w:szCs w:val="24"/>
        </w:rPr>
        <w:t>ТЕЙМУРОВ КРЕМ-ПАСТАСЫ косметикалық құралының</w:t>
      </w:r>
      <w:r w:rsidRPr="00A8385F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A8385F">
        <w:rPr>
          <w:rFonts w:ascii="Times New Roman" w:hAnsi="Times New Roman"/>
          <w:b/>
          <w:sz w:val="24"/>
          <w:szCs w:val="24"/>
        </w:rPr>
        <w:t>ҚОСЫМША ПАРАҚШАСЫ</w:t>
      </w:r>
    </w:p>
    <w:p w:rsidR="00000000" w:rsidRPr="00A8385F" w:rsidRDefault="00AF504E" w:rsidP="003B0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00000" w:rsidRPr="00A8385F" w:rsidRDefault="00AF504E" w:rsidP="003B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8385F">
        <w:rPr>
          <w:rFonts w:ascii="Times New Roman" w:hAnsi="Times New Roman"/>
          <w:b/>
          <w:bCs/>
          <w:sz w:val="24"/>
          <w:szCs w:val="24"/>
          <w:lang w:val="uk-UA"/>
        </w:rPr>
        <w:t>Табан</w:t>
      </w:r>
      <w:r w:rsidRPr="00A8385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8385F">
        <w:rPr>
          <w:rFonts w:ascii="Times New Roman" w:hAnsi="Times New Roman"/>
          <w:b/>
          <w:bCs/>
          <w:sz w:val="24"/>
          <w:szCs w:val="24"/>
          <w:lang w:val="uk-UA"/>
        </w:rPr>
        <w:t xml:space="preserve"> және дененің басқа</w:t>
      </w:r>
      <w:r w:rsidRPr="00A8385F">
        <w:rPr>
          <w:rFonts w:ascii="Times New Roman" w:hAnsi="Times New Roman"/>
          <w:b/>
          <w:bCs/>
          <w:sz w:val="24"/>
          <w:szCs w:val="24"/>
          <w:lang w:val="uk-UA"/>
        </w:rPr>
        <w:t xml:space="preserve"> да </w:t>
      </w:r>
      <w:r w:rsidRPr="00A8385F">
        <w:rPr>
          <w:rFonts w:ascii="Times New Roman" w:hAnsi="Times New Roman"/>
          <w:b/>
          <w:bCs/>
          <w:sz w:val="24"/>
          <w:szCs w:val="24"/>
          <w:lang w:val="uk-UA"/>
        </w:rPr>
        <w:t xml:space="preserve"> бө</w:t>
      </w:r>
      <w:r w:rsidRPr="00A8385F">
        <w:rPr>
          <w:rFonts w:ascii="Times New Roman" w:hAnsi="Times New Roman"/>
          <w:b/>
          <w:bCs/>
          <w:sz w:val="24"/>
          <w:szCs w:val="24"/>
          <w:lang w:val="uk-UA"/>
        </w:rPr>
        <w:t>ліктерінің шамадан тыс терле</w:t>
      </w:r>
      <w:r w:rsidRPr="00A8385F">
        <w:rPr>
          <w:rFonts w:ascii="Times New Roman" w:hAnsi="Times New Roman"/>
          <w:b/>
          <w:bCs/>
          <w:sz w:val="24"/>
          <w:szCs w:val="24"/>
          <w:lang w:val="uk-UA"/>
        </w:rPr>
        <w:t>ген</w:t>
      </w:r>
      <w:r w:rsidRPr="00A8385F">
        <w:rPr>
          <w:rFonts w:ascii="Times New Roman" w:hAnsi="Times New Roman"/>
          <w:b/>
          <w:bCs/>
          <w:sz w:val="24"/>
          <w:szCs w:val="24"/>
          <w:lang w:val="kk-KZ"/>
        </w:rPr>
        <w:t>ін</w:t>
      </w:r>
      <w:r w:rsidRPr="00A8385F">
        <w:rPr>
          <w:rFonts w:ascii="Times New Roman" w:hAnsi="Times New Roman"/>
          <w:b/>
          <w:bCs/>
          <w:sz w:val="24"/>
          <w:szCs w:val="24"/>
          <w:lang w:val="uk-UA"/>
        </w:rPr>
        <w:t>де</w:t>
      </w:r>
      <w:r w:rsidRPr="00A8385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8385F">
        <w:rPr>
          <w:rFonts w:ascii="Times New Roman" w:hAnsi="Times New Roman"/>
          <w:b/>
          <w:bCs/>
          <w:sz w:val="24"/>
          <w:szCs w:val="24"/>
          <w:lang w:val="uk-UA"/>
        </w:rPr>
        <w:t>қолдан</w:t>
      </w:r>
      <w:r w:rsidRPr="00A8385F">
        <w:rPr>
          <w:rFonts w:ascii="Times New Roman" w:hAnsi="Times New Roman"/>
          <w:b/>
          <w:bCs/>
          <w:sz w:val="24"/>
          <w:szCs w:val="24"/>
          <w:lang w:val="uk-UA"/>
        </w:rPr>
        <w:t>атын</w:t>
      </w:r>
      <w:r w:rsidRPr="00A8385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8385F">
        <w:rPr>
          <w:rFonts w:ascii="Times New Roman" w:hAnsi="Times New Roman"/>
          <w:b/>
          <w:bCs/>
          <w:sz w:val="24"/>
          <w:szCs w:val="24"/>
          <w:lang w:val="uk-UA"/>
        </w:rPr>
        <w:t xml:space="preserve"> құрал.</w:t>
      </w:r>
    </w:p>
    <w:p w:rsidR="00000000" w:rsidRPr="00A8385F" w:rsidRDefault="00AF504E" w:rsidP="003B0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00000" w:rsidRPr="00A8385F" w:rsidRDefault="00AF504E" w:rsidP="003B0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385F">
        <w:rPr>
          <w:rFonts w:ascii="Times New Roman" w:hAnsi="Times New Roman"/>
          <w:sz w:val="24"/>
          <w:szCs w:val="24"/>
          <w:lang w:val="uk-UA"/>
        </w:rPr>
        <w:t>Зарарсыздандыратын, микр</w:t>
      </w:r>
      <w:r w:rsidRPr="00A8385F">
        <w:rPr>
          <w:rFonts w:ascii="Times New Roman" w:hAnsi="Times New Roman"/>
          <w:sz w:val="24"/>
          <w:szCs w:val="24"/>
          <w:lang w:val="uk-UA"/>
        </w:rPr>
        <w:t xml:space="preserve">обқа қарсы, қабынуға қарсы, </w:t>
      </w:r>
      <w:r w:rsidRPr="00A8385F">
        <w:rPr>
          <w:rFonts w:ascii="Times New Roman" w:hAnsi="Times New Roman"/>
          <w:sz w:val="24"/>
          <w:szCs w:val="24"/>
          <w:lang w:val="uk-UA"/>
        </w:rPr>
        <w:t>с</w:t>
      </w:r>
      <w:r w:rsidRPr="00A8385F">
        <w:rPr>
          <w:rFonts w:ascii="Times New Roman" w:hAnsi="Times New Roman"/>
          <w:sz w:val="24"/>
          <w:szCs w:val="24"/>
          <w:lang w:val="kk-KZ"/>
        </w:rPr>
        <w:t>іңіргіш</w:t>
      </w:r>
      <w:r w:rsidRPr="00A8385F">
        <w:rPr>
          <w:rFonts w:ascii="Times New Roman" w:hAnsi="Times New Roman"/>
          <w:sz w:val="24"/>
          <w:szCs w:val="24"/>
          <w:lang w:val="uk-UA"/>
        </w:rPr>
        <w:t>, иісті жою, салқындату әсерін беретін дерматологиялық құрал.</w:t>
      </w:r>
    </w:p>
    <w:p w:rsidR="00000000" w:rsidRPr="00A8385F" w:rsidRDefault="00AF504E" w:rsidP="003B0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0000" w:rsidRPr="00A8385F" w:rsidRDefault="00AF504E" w:rsidP="003B0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8385F">
        <w:rPr>
          <w:rFonts w:ascii="Times New Roman" w:hAnsi="Times New Roman"/>
          <w:b/>
          <w:bCs/>
          <w:sz w:val="24"/>
          <w:szCs w:val="24"/>
          <w:lang w:val="uk-UA"/>
        </w:rPr>
        <w:t>Қарсы көрсеткіштер.</w:t>
      </w:r>
      <w:r w:rsidRPr="00A8385F">
        <w:rPr>
          <w:rFonts w:ascii="Times New Roman" w:hAnsi="Times New Roman"/>
          <w:sz w:val="24"/>
          <w:szCs w:val="24"/>
          <w:lang w:val="uk-UA"/>
        </w:rPr>
        <w:t xml:space="preserve"> Крем-паста </w:t>
      </w:r>
      <w:r w:rsidRPr="00A8385F">
        <w:rPr>
          <w:rFonts w:ascii="Times New Roman" w:hAnsi="Times New Roman"/>
          <w:sz w:val="24"/>
          <w:szCs w:val="24"/>
          <w:lang w:val="kk-KZ"/>
        </w:rPr>
        <w:t xml:space="preserve">құрамдастарына </w:t>
      </w:r>
      <w:r w:rsidRPr="00A8385F">
        <w:rPr>
          <w:rFonts w:ascii="Times New Roman" w:hAnsi="Times New Roman"/>
          <w:sz w:val="24"/>
          <w:szCs w:val="24"/>
          <w:lang w:val="uk-UA"/>
        </w:rPr>
        <w:t>жоғары сезімталдық, созылмалы бүйрек аурулары, жүктілік және емізу кезеңі. 14 жасқа дейінгі балаларға крем-пастаны қолдану ұсынылмайды</w:t>
      </w:r>
      <w:r w:rsidRPr="00A8385F">
        <w:rPr>
          <w:rFonts w:ascii="Times New Roman" w:hAnsi="Times New Roman"/>
          <w:sz w:val="24"/>
          <w:szCs w:val="24"/>
          <w:lang w:val="kk-KZ"/>
        </w:rPr>
        <w:t>.</w:t>
      </w:r>
    </w:p>
    <w:p w:rsidR="00A8385F" w:rsidRPr="00A8385F" w:rsidRDefault="00A8385F" w:rsidP="003B0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00000" w:rsidRPr="00A8385F" w:rsidRDefault="00AF504E" w:rsidP="003B0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385F">
        <w:rPr>
          <w:rFonts w:ascii="Times New Roman" w:hAnsi="Times New Roman"/>
          <w:b/>
          <w:sz w:val="24"/>
          <w:szCs w:val="24"/>
          <w:lang w:val="kk-KZ"/>
        </w:rPr>
        <w:t>Сақтық шаралары</w:t>
      </w:r>
      <w:r w:rsidRPr="00A8385F">
        <w:rPr>
          <w:rFonts w:ascii="Times New Roman" w:hAnsi="Times New Roman"/>
          <w:b/>
          <w:sz w:val="24"/>
          <w:szCs w:val="24"/>
          <w:lang w:val="uk-UA"/>
        </w:rPr>
        <w:t>.</w:t>
      </w:r>
      <w:r w:rsidRPr="00A8385F">
        <w:rPr>
          <w:rFonts w:ascii="Times New Roman" w:hAnsi="Times New Roman"/>
          <w:sz w:val="24"/>
          <w:szCs w:val="24"/>
          <w:lang w:val="uk-UA"/>
        </w:rPr>
        <w:t xml:space="preserve"> Теймуров крем-пастасын дененің үлкен аймақтарына, ашық жарақаттарға жақпаған жөн. Зақымдалған немесе тітіркенген теріге қолданбаңыз. Пастаның көзге және көздің шырышты қ</w:t>
      </w:r>
      <w:r w:rsidRPr="00A8385F">
        <w:rPr>
          <w:rFonts w:ascii="Times New Roman" w:hAnsi="Times New Roman"/>
          <w:sz w:val="24"/>
          <w:szCs w:val="24"/>
          <w:lang w:val="uk-UA"/>
        </w:rPr>
        <w:t xml:space="preserve">абығына тиюіне жол бермеңіз, тиген жағдайда пастаны дәке </w:t>
      </w:r>
      <w:r w:rsidRPr="00A8385F">
        <w:rPr>
          <w:rFonts w:ascii="Times New Roman" w:hAnsi="Times New Roman"/>
          <w:sz w:val="24"/>
          <w:szCs w:val="24"/>
          <w:lang w:val="kk-KZ"/>
        </w:rPr>
        <w:t>анжымен алып тастаңыз және</w:t>
      </w:r>
      <w:r w:rsidRPr="00A8385F">
        <w:rPr>
          <w:rFonts w:ascii="Times New Roman" w:hAnsi="Times New Roman"/>
          <w:sz w:val="24"/>
          <w:szCs w:val="24"/>
          <w:lang w:val="uk-UA"/>
        </w:rPr>
        <w:t xml:space="preserve"> көзіңізді мұқият жылы сумен жуыңыз. Құрамында формальдегид бар.</w:t>
      </w:r>
    </w:p>
    <w:p w:rsidR="00000000" w:rsidRPr="00A8385F" w:rsidRDefault="00AF504E" w:rsidP="003B0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00000" w:rsidRPr="00A8385F" w:rsidRDefault="00AF504E" w:rsidP="003B0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385F">
        <w:rPr>
          <w:rFonts w:ascii="Times New Roman" w:hAnsi="Times New Roman"/>
          <w:b/>
          <w:sz w:val="24"/>
          <w:szCs w:val="24"/>
          <w:lang w:val="uk-UA"/>
        </w:rPr>
        <w:t>Қолдану тәсілі және мөлшерлемесі.</w:t>
      </w:r>
      <w:r w:rsidRPr="00A8385F">
        <w:rPr>
          <w:rFonts w:ascii="Times New Roman" w:hAnsi="Times New Roman"/>
          <w:sz w:val="24"/>
          <w:szCs w:val="24"/>
          <w:lang w:val="uk-UA"/>
        </w:rPr>
        <w:t xml:space="preserve"> Сыртқа қолдану үшін белгілейді. Крем-пастаны жұқа қабатпен таза және құрғақ табан терісіне, аяқтың башпай </w:t>
      </w:r>
      <w:r w:rsidRPr="00A8385F">
        <w:rPr>
          <w:rFonts w:ascii="Times New Roman" w:hAnsi="Times New Roman"/>
          <w:sz w:val="24"/>
          <w:szCs w:val="24"/>
          <w:lang w:val="uk-UA"/>
        </w:rPr>
        <w:t>аралық қабатына және жоғары тер шығатын орынға тәулігіне 2-3 рет жағыңыз.</w:t>
      </w:r>
    </w:p>
    <w:p w:rsidR="00A8385F" w:rsidRPr="00A8385F" w:rsidRDefault="00A8385F" w:rsidP="003B0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0000" w:rsidRPr="00A8385F" w:rsidRDefault="00AF504E" w:rsidP="003B0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385F">
        <w:rPr>
          <w:rFonts w:ascii="Times New Roman" w:hAnsi="Times New Roman"/>
          <w:b/>
          <w:sz w:val="24"/>
          <w:szCs w:val="24"/>
          <w:lang w:val="uk-UA"/>
        </w:rPr>
        <w:t>Жанама әсерлері.</w:t>
      </w:r>
      <w:r w:rsidRPr="00A8385F">
        <w:rPr>
          <w:rFonts w:ascii="Times New Roman" w:hAnsi="Times New Roman"/>
          <w:sz w:val="24"/>
          <w:szCs w:val="24"/>
          <w:lang w:val="uk-UA"/>
        </w:rPr>
        <w:t xml:space="preserve"> Бас ауруы, жүректі</w:t>
      </w:r>
      <w:r w:rsidRPr="00A8385F">
        <w:rPr>
          <w:rFonts w:ascii="Times New Roman" w:hAnsi="Times New Roman"/>
          <w:sz w:val="24"/>
          <w:szCs w:val="24"/>
          <w:lang w:val="uk-UA"/>
        </w:rPr>
        <w:t xml:space="preserve">ң айнуы, ауыр жағдайларда </w:t>
      </w:r>
      <w:r w:rsidR="00A8385F">
        <w:rPr>
          <w:rFonts w:ascii="Times New Roman" w:hAnsi="Times New Roman"/>
          <w:sz w:val="24"/>
          <w:szCs w:val="24"/>
          <w:lang w:val="uk-UA"/>
        </w:rPr>
        <w:t>‒</w:t>
      </w:r>
      <w:r w:rsidRPr="00A8385F">
        <w:rPr>
          <w:rFonts w:ascii="Times New Roman" w:hAnsi="Times New Roman"/>
          <w:sz w:val="24"/>
          <w:szCs w:val="24"/>
          <w:lang w:val="uk-UA"/>
        </w:rPr>
        <w:t xml:space="preserve"> лоқсу, сана</w:t>
      </w:r>
      <w:r w:rsidRPr="00A8385F">
        <w:rPr>
          <w:rFonts w:ascii="Times New Roman" w:hAnsi="Times New Roman"/>
          <w:sz w:val="24"/>
          <w:szCs w:val="24"/>
          <w:lang w:val="kk-KZ"/>
        </w:rPr>
        <w:t>ның</w:t>
      </w:r>
      <w:r w:rsidRPr="00A8385F">
        <w:rPr>
          <w:rFonts w:ascii="Times New Roman" w:hAnsi="Times New Roman"/>
          <w:sz w:val="24"/>
          <w:szCs w:val="24"/>
          <w:lang w:val="uk-UA"/>
        </w:rPr>
        <w:t xml:space="preserve"> шатасуы мүмкін. Жергілікті түрде терінің қышуы, ауруы, қызаруы болуы мүмкін.</w:t>
      </w:r>
    </w:p>
    <w:p w:rsidR="00000000" w:rsidRPr="00A8385F" w:rsidRDefault="00AF504E" w:rsidP="003B0924">
      <w:pPr>
        <w:autoSpaceDE w:val="0"/>
        <w:autoSpaceDN w:val="0"/>
        <w:adjustRightInd w:val="0"/>
        <w:spacing w:after="0" w:line="240" w:lineRule="auto"/>
        <w:ind w:firstLineChars="985" w:firstLine="2364"/>
        <w:jc w:val="both"/>
        <w:rPr>
          <w:rFonts w:ascii="Times New Roman" w:hAnsi="Times New Roman"/>
          <w:sz w:val="24"/>
          <w:szCs w:val="24"/>
          <w:lang w:val="kk-KZ"/>
        </w:rPr>
      </w:pPr>
      <w:r w:rsidRPr="00A8385F">
        <w:rPr>
          <w:rFonts w:ascii="Times New Roman" w:hAnsi="Times New Roman"/>
          <w:bCs/>
          <w:sz w:val="24"/>
          <w:szCs w:val="24"/>
          <w:lang w:val="kk-KZ"/>
        </w:rPr>
        <w:t xml:space="preserve">                                                                                                          </w:t>
      </w:r>
      <w:r w:rsidRPr="00A8385F">
        <w:rPr>
          <w:rFonts w:ascii="Times New Roman" w:hAnsi="Times New Roman"/>
          <w:b/>
          <w:sz w:val="24"/>
          <w:szCs w:val="24"/>
          <w:lang w:val="uk-UA"/>
        </w:rPr>
        <w:t>К</w:t>
      </w:r>
      <w:r w:rsidRPr="00A8385F">
        <w:rPr>
          <w:rFonts w:ascii="Times New Roman" w:hAnsi="Times New Roman"/>
          <w:b/>
          <w:sz w:val="24"/>
          <w:szCs w:val="24"/>
          <w:lang w:val="kk-KZ"/>
        </w:rPr>
        <w:t>рем-пастаның</w:t>
      </w:r>
      <w:r w:rsidRPr="00A8385F">
        <w:rPr>
          <w:rFonts w:ascii="Times New Roman" w:hAnsi="Times New Roman"/>
          <w:b/>
          <w:sz w:val="24"/>
          <w:szCs w:val="24"/>
          <w:lang w:val="uk-UA"/>
        </w:rPr>
        <w:t xml:space="preserve"> құрамы</w:t>
      </w:r>
      <w:r w:rsidR="00A8385F" w:rsidRPr="00A8385F">
        <w:rPr>
          <w:rFonts w:ascii="Times New Roman" w:hAnsi="Times New Roman"/>
          <w:b/>
          <w:sz w:val="24"/>
          <w:szCs w:val="24"/>
          <w:lang w:val="kk-KZ"/>
        </w:rPr>
        <w:t>.</w:t>
      </w:r>
      <w:r w:rsidR="003B092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A8385F">
        <w:rPr>
          <w:rFonts w:ascii="Times New Roman" w:hAnsi="Times New Roman"/>
          <w:sz w:val="24"/>
          <w:szCs w:val="24"/>
          <w:lang w:val="uk-UA"/>
        </w:rPr>
        <w:t>Т</w:t>
      </w:r>
      <w:r w:rsidRPr="00A8385F">
        <w:rPr>
          <w:rFonts w:ascii="Times New Roman" w:hAnsi="Times New Roman"/>
          <w:sz w:val="24"/>
          <w:szCs w:val="24"/>
          <w:lang w:val="kk-KZ"/>
        </w:rPr>
        <w:t xml:space="preserve">азартылған су, </w:t>
      </w:r>
      <w:r w:rsidRPr="00A8385F">
        <w:rPr>
          <w:rFonts w:ascii="Times New Roman" w:hAnsi="Times New Roman"/>
          <w:sz w:val="24"/>
          <w:szCs w:val="24"/>
          <w:lang w:val="uk-UA"/>
        </w:rPr>
        <w:t>м</w:t>
      </w:r>
      <w:r w:rsidRPr="00A8385F">
        <w:rPr>
          <w:rFonts w:ascii="Times New Roman" w:hAnsi="Times New Roman"/>
          <w:sz w:val="24"/>
          <w:szCs w:val="24"/>
          <w:lang w:val="kk-KZ"/>
        </w:rPr>
        <w:t>ырыш тотығы, тальк, глицерин</w:t>
      </w:r>
      <w:r w:rsidRPr="00A8385F">
        <w:rPr>
          <w:rFonts w:ascii="Times New Roman" w:hAnsi="Times New Roman"/>
          <w:sz w:val="24"/>
          <w:szCs w:val="24"/>
          <w:lang w:val="uk-UA"/>
        </w:rPr>
        <w:t>,</w:t>
      </w:r>
      <w:r w:rsidRPr="00A8385F">
        <w:rPr>
          <w:rFonts w:ascii="Times New Roman" w:hAnsi="Times New Roman"/>
          <w:sz w:val="24"/>
          <w:szCs w:val="24"/>
          <w:lang w:val="kk-KZ"/>
        </w:rPr>
        <w:t xml:space="preserve"> №1 эмульгато</w:t>
      </w:r>
      <w:r w:rsidRPr="00A8385F">
        <w:rPr>
          <w:rFonts w:ascii="Times New Roman" w:hAnsi="Times New Roman"/>
          <w:sz w:val="24"/>
          <w:szCs w:val="24"/>
          <w:lang w:val="kk-KZ"/>
        </w:rPr>
        <w:t>ры,</w:t>
      </w:r>
      <w:r w:rsidRPr="00A838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385F">
        <w:rPr>
          <w:rFonts w:ascii="Times New Roman" w:hAnsi="Times New Roman"/>
          <w:sz w:val="24"/>
          <w:szCs w:val="24"/>
          <w:lang w:val="kk-KZ"/>
        </w:rPr>
        <w:t>бор қышқылы</w:t>
      </w:r>
      <w:r w:rsidRPr="00A8385F">
        <w:rPr>
          <w:rFonts w:ascii="Times New Roman" w:hAnsi="Times New Roman"/>
          <w:sz w:val="24"/>
          <w:szCs w:val="24"/>
          <w:lang w:val="uk-UA"/>
        </w:rPr>
        <w:t>,</w:t>
      </w:r>
      <w:r w:rsidRPr="00A8385F">
        <w:rPr>
          <w:rFonts w:ascii="Times New Roman" w:hAnsi="Times New Roman"/>
          <w:sz w:val="24"/>
          <w:szCs w:val="24"/>
          <w:lang w:val="kk-KZ"/>
        </w:rPr>
        <w:t xml:space="preserve"> натрий тетрабораты</w:t>
      </w:r>
      <w:r w:rsidRPr="00A8385F">
        <w:rPr>
          <w:rFonts w:ascii="Times New Roman" w:hAnsi="Times New Roman"/>
          <w:sz w:val="24"/>
          <w:szCs w:val="24"/>
          <w:lang w:val="uk-UA"/>
        </w:rPr>
        <w:t>,</w:t>
      </w:r>
      <w:r w:rsidRPr="00A8385F">
        <w:rPr>
          <w:rFonts w:ascii="Times New Roman" w:hAnsi="Times New Roman"/>
          <w:sz w:val="24"/>
          <w:szCs w:val="24"/>
          <w:lang w:val="kk-KZ"/>
        </w:rPr>
        <w:t xml:space="preserve"> формальдегид ерітіндісі, салицил қышқылы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A8385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8385F">
        <w:rPr>
          <w:rFonts w:ascii="Times New Roman" w:hAnsi="Times New Roman"/>
          <w:sz w:val="24"/>
          <w:szCs w:val="24"/>
          <w:lang w:val="kk-KZ"/>
        </w:rPr>
        <w:t>бұрыш</w:t>
      </w:r>
      <w:r w:rsidRPr="00A8385F">
        <w:rPr>
          <w:rFonts w:ascii="Times New Roman" w:hAnsi="Times New Roman"/>
          <w:sz w:val="24"/>
          <w:szCs w:val="24"/>
          <w:lang w:val="kk-KZ"/>
        </w:rPr>
        <w:t xml:space="preserve"> жалбыз майы, гексаме</w:t>
      </w:r>
      <w:r w:rsidRPr="00A8385F">
        <w:rPr>
          <w:rFonts w:ascii="Times New Roman" w:hAnsi="Times New Roman"/>
          <w:sz w:val="24"/>
          <w:szCs w:val="24"/>
          <w:lang w:val="kk-KZ"/>
        </w:rPr>
        <w:t>тилентетрамин.</w:t>
      </w:r>
    </w:p>
    <w:p w:rsidR="00000000" w:rsidRPr="00A8385F" w:rsidRDefault="00AF504E" w:rsidP="003B0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00000" w:rsidRPr="00A8385F" w:rsidRDefault="00AF504E" w:rsidP="003B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8385F">
        <w:rPr>
          <w:rFonts w:ascii="Times New Roman" w:hAnsi="Times New Roman"/>
          <w:b/>
          <w:bCs/>
          <w:sz w:val="24"/>
          <w:szCs w:val="24"/>
          <w:lang w:val="kk-KZ"/>
        </w:rPr>
        <w:t>Жарамдылық</w:t>
      </w:r>
      <w:r w:rsidR="00A8385F" w:rsidRPr="00A8385F">
        <w:rPr>
          <w:rFonts w:ascii="Times New Roman" w:hAnsi="Times New Roman"/>
          <w:b/>
          <w:bCs/>
          <w:sz w:val="24"/>
          <w:szCs w:val="24"/>
          <w:lang w:val="kk-KZ"/>
        </w:rPr>
        <w:t xml:space="preserve"> мерзімі.</w:t>
      </w:r>
      <w:r w:rsidRPr="00A8385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A8385F">
        <w:rPr>
          <w:rFonts w:ascii="Times New Roman" w:hAnsi="Times New Roman"/>
          <w:bCs/>
          <w:sz w:val="24"/>
          <w:szCs w:val="24"/>
          <w:lang w:val="kk-KZ"/>
        </w:rPr>
        <w:t>2 жыл</w:t>
      </w:r>
      <w:r w:rsidR="00A8385F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000000" w:rsidRPr="00A8385F" w:rsidRDefault="00AF504E" w:rsidP="003B0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00000" w:rsidRPr="00A8385F" w:rsidRDefault="00AF504E" w:rsidP="003B0924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385F">
        <w:rPr>
          <w:rFonts w:ascii="Times New Roman" w:hAnsi="Times New Roman"/>
          <w:b/>
          <w:sz w:val="24"/>
          <w:szCs w:val="24"/>
          <w:lang w:val="uk-UA"/>
        </w:rPr>
        <w:t>Сақтау шарттары.</w:t>
      </w:r>
      <w:r w:rsidRPr="00A8385F">
        <w:rPr>
          <w:rFonts w:ascii="Times New Roman" w:hAnsi="Times New Roman"/>
          <w:sz w:val="24"/>
          <w:szCs w:val="24"/>
          <w:lang w:val="uk-UA"/>
        </w:rPr>
        <w:t xml:space="preserve"> 5 °С-ден 25 °С-ге дейінгі температурада сақтаңыз. Балалардың қолы жетпейтін жерде сақтаңыз.</w:t>
      </w:r>
    </w:p>
    <w:p w:rsidR="00000000" w:rsidRPr="00A8385F" w:rsidRDefault="00AF504E" w:rsidP="003B0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385F">
        <w:rPr>
          <w:rFonts w:ascii="Times New Roman" w:hAnsi="Times New Roman"/>
          <w:b/>
          <w:sz w:val="24"/>
          <w:szCs w:val="24"/>
          <w:lang w:val="uk-UA"/>
        </w:rPr>
        <w:t>Қаптама.</w:t>
      </w:r>
      <w:r w:rsidRPr="00A8385F">
        <w:rPr>
          <w:rFonts w:ascii="Times New Roman" w:hAnsi="Times New Roman"/>
          <w:sz w:val="24"/>
          <w:szCs w:val="24"/>
          <w:lang w:val="uk-UA"/>
        </w:rPr>
        <w:t xml:space="preserve"> Буманы</w:t>
      </w:r>
      <w:r w:rsidRPr="00A8385F">
        <w:rPr>
          <w:rFonts w:ascii="Times New Roman" w:hAnsi="Times New Roman"/>
          <w:sz w:val="24"/>
          <w:szCs w:val="24"/>
        </w:rPr>
        <w:t>ң ішінде</w:t>
      </w:r>
      <w:r w:rsidRPr="00A8385F">
        <w:rPr>
          <w:rFonts w:ascii="Times New Roman" w:hAnsi="Times New Roman"/>
          <w:sz w:val="24"/>
          <w:szCs w:val="24"/>
          <w:lang w:val="kk-KZ"/>
        </w:rPr>
        <w:t>гі</w:t>
      </w:r>
      <w:r w:rsidRPr="00A8385F">
        <w:rPr>
          <w:rFonts w:ascii="Times New Roman" w:hAnsi="Times New Roman"/>
          <w:sz w:val="24"/>
          <w:szCs w:val="24"/>
        </w:rPr>
        <w:t xml:space="preserve"> тубада 50 г-нан.</w:t>
      </w:r>
    </w:p>
    <w:p w:rsidR="00A8385F" w:rsidRPr="00A8385F" w:rsidRDefault="00A8385F" w:rsidP="003B0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0000" w:rsidRPr="00A8385F" w:rsidRDefault="00AF504E" w:rsidP="003B0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385F">
        <w:rPr>
          <w:rFonts w:ascii="Times New Roman" w:hAnsi="Times New Roman"/>
          <w:b/>
          <w:sz w:val="24"/>
          <w:szCs w:val="24"/>
          <w:lang w:val="uk-UA"/>
        </w:rPr>
        <w:t>Өндірушінің атауы және орналасқан жері.</w:t>
      </w:r>
      <w:r w:rsidRPr="00A8385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00000" w:rsidRPr="00A8385F" w:rsidRDefault="00AF504E" w:rsidP="003B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85F">
        <w:rPr>
          <w:rFonts w:ascii="Times New Roman" w:hAnsi="Times New Roman"/>
          <w:sz w:val="24"/>
          <w:szCs w:val="24"/>
        </w:rPr>
        <w:t>«Тернофарм» ЖШҚ.</w:t>
      </w:r>
    </w:p>
    <w:p w:rsidR="00000000" w:rsidRPr="00AF504E" w:rsidRDefault="00AF504E" w:rsidP="003B0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385F">
        <w:rPr>
          <w:rFonts w:ascii="Times New Roman" w:hAnsi="Times New Roman"/>
          <w:sz w:val="24"/>
          <w:szCs w:val="24"/>
        </w:rPr>
        <w:t xml:space="preserve">Украина, 46010, </w:t>
      </w:r>
      <w:r>
        <w:rPr>
          <w:rFonts w:ascii="Times New Roman" w:hAnsi="Times New Roman"/>
          <w:sz w:val="24"/>
          <w:szCs w:val="24"/>
        </w:rPr>
        <w:t>Тернополь қ., Фабричная к-сі, 4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000000" w:rsidRPr="00CB4968" w:rsidRDefault="00AF504E" w:rsidP="003B0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Pr="00A8385F">
        <w:rPr>
          <w:rFonts w:ascii="Times New Roman" w:hAnsi="Times New Roman"/>
          <w:sz w:val="24"/>
          <w:szCs w:val="24"/>
        </w:rPr>
        <w:t>ел.</w:t>
      </w:r>
      <w:r w:rsidRPr="00A8385F">
        <w:rPr>
          <w:rFonts w:ascii="Times New Roman" w:hAnsi="Times New Roman"/>
          <w:sz w:val="24"/>
          <w:szCs w:val="24"/>
        </w:rPr>
        <w:t>/</w:t>
      </w:r>
      <w:r w:rsidR="00A8385F">
        <w:rPr>
          <w:rFonts w:ascii="Times New Roman" w:hAnsi="Times New Roman"/>
          <w:sz w:val="24"/>
          <w:szCs w:val="24"/>
          <w:lang w:val="uk-UA"/>
        </w:rPr>
        <w:t>ф</w:t>
      </w:r>
      <w:r w:rsidRPr="00A8385F">
        <w:rPr>
          <w:rFonts w:ascii="Times New Roman" w:hAnsi="Times New Roman"/>
          <w:sz w:val="24"/>
          <w:szCs w:val="24"/>
        </w:rPr>
        <w:t xml:space="preserve">акс: </w:t>
      </w:r>
      <w:r w:rsidR="00A8385F">
        <w:rPr>
          <w:rFonts w:ascii="Times New Roman" w:hAnsi="Times New Roman"/>
          <w:sz w:val="24"/>
          <w:szCs w:val="24"/>
          <w:lang w:val="uk-UA"/>
        </w:rPr>
        <w:t>+</w:t>
      </w:r>
      <w:bookmarkStart w:id="0" w:name="_GoBack"/>
      <w:bookmarkEnd w:id="0"/>
      <w:r w:rsidR="00A8385F">
        <w:rPr>
          <w:rFonts w:ascii="Times New Roman" w:hAnsi="Times New Roman"/>
          <w:sz w:val="24"/>
          <w:szCs w:val="24"/>
          <w:lang w:val="uk-UA"/>
        </w:rPr>
        <w:t xml:space="preserve">38 </w:t>
      </w:r>
      <w:r w:rsidR="00CB4968">
        <w:rPr>
          <w:rFonts w:ascii="Times New Roman" w:hAnsi="Times New Roman"/>
          <w:sz w:val="24"/>
          <w:szCs w:val="24"/>
          <w:lang w:val="uk-UA"/>
        </w:rPr>
        <w:t>(</w:t>
      </w:r>
      <w:r w:rsidR="00CB4968">
        <w:rPr>
          <w:rFonts w:ascii="Times New Roman" w:hAnsi="Times New Roman"/>
          <w:sz w:val="24"/>
          <w:szCs w:val="24"/>
        </w:rPr>
        <w:t>0352</w:t>
      </w:r>
      <w:r w:rsidR="00CB4968">
        <w:rPr>
          <w:rFonts w:ascii="Times New Roman" w:hAnsi="Times New Roman"/>
          <w:sz w:val="24"/>
          <w:szCs w:val="24"/>
          <w:lang w:val="uk-UA"/>
        </w:rPr>
        <w:t>)</w:t>
      </w:r>
      <w:r w:rsidRPr="00A8385F">
        <w:rPr>
          <w:rFonts w:ascii="Times New Roman" w:hAnsi="Times New Roman"/>
          <w:sz w:val="24"/>
          <w:szCs w:val="24"/>
        </w:rPr>
        <w:t xml:space="preserve"> 521</w:t>
      </w:r>
      <w:r w:rsidR="00CB4968">
        <w:rPr>
          <w:rFonts w:ascii="Times New Roman" w:hAnsi="Times New Roman"/>
          <w:sz w:val="24"/>
          <w:szCs w:val="24"/>
          <w:lang w:val="uk-UA"/>
        </w:rPr>
        <w:t>-</w:t>
      </w:r>
      <w:r w:rsidRPr="00A8385F">
        <w:rPr>
          <w:rFonts w:ascii="Times New Roman" w:hAnsi="Times New Roman"/>
          <w:sz w:val="24"/>
          <w:szCs w:val="24"/>
        </w:rPr>
        <w:t>444</w:t>
      </w:r>
    </w:p>
    <w:p w:rsidR="00000000" w:rsidRPr="00A8385F" w:rsidRDefault="00AF504E" w:rsidP="003B092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sectPr w:rsidR="00000000" w:rsidRPr="00A8385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F8"/>
    <w:rsid w:val="000B7FEF"/>
    <w:rsid w:val="000C5537"/>
    <w:rsid w:val="000D06A7"/>
    <w:rsid w:val="00134294"/>
    <w:rsid w:val="001A18F6"/>
    <w:rsid w:val="001E2515"/>
    <w:rsid w:val="00247686"/>
    <w:rsid w:val="002B3CD1"/>
    <w:rsid w:val="002D45D6"/>
    <w:rsid w:val="00341ACF"/>
    <w:rsid w:val="00395738"/>
    <w:rsid w:val="003B0924"/>
    <w:rsid w:val="003B0BF8"/>
    <w:rsid w:val="003D051A"/>
    <w:rsid w:val="003E0990"/>
    <w:rsid w:val="004129EB"/>
    <w:rsid w:val="00512D63"/>
    <w:rsid w:val="005377D8"/>
    <w:rsid w:val="00556502"/>
    <w:rsid w:val="00597A04"/>
    <w:rsid w:val="005A04EA"/>
    <w:rsid w:val="005B4A3B"/>
    <w:rsid w:val="005C12ED"/>
    <w:rsid w:val="005D1B57"/>
    <w:rsid w:val="00683F90"/>
    <w:rsid w:val="00697ACA"/>
    <w:rsid w:val="00700BF8"/>
    <w:rsid w:val="00715EAF"/>
    <w:rsid w:val="0085517F"/>
    <w:rsid w:val="008B3382"/>
    <w:rsid w:val="008B5C63"/>
    <w:rsid w:val="008D0C83"/>
    <w:rsid w:val="00A06844"/>
    <w:rsid w:val="00A35F45"/>
    <w:rsid w:val="00A4314E"/>
    <w:rsid w:val="00A8385F"/>
    <w:rsid w:val="00A93BCC"/>
    <w:rsid w:val="00AA4A4A"/>
    <w:rsid w:val="00AC0583"/>
    <w:rsid w:val="00AF504E"/>
    <w:rsid w:val="00B475FC"/>
    <w:rsid w:val="00CB4968"/>
    <w:rsid w:val="00CD45D9"/>
    <w:rsid w:val="00CF4DED"/>
    <w:rsid w:val="00E113CC"/>
    <w:rsid w:val="00E449D8"/>
    <w:rsid w:val="00E74890"/>
    <w:rsid w:val="00FD48AC"/>
    <w:rsid w:val="0581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link w:val="a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Нижній колонтитул Знак"/>
    <w:link w:val="a6"/>
    <w:rPr>
      <w:rFonts w:eastAsia="Times New Roman"/>
      <w:sz w:val="22"/>
      <w:szCs w:val="22"/>
      <w:lang w:eastAsia="en-US"/>
    </w:rPr>
  </w:style>
  <w:style w:type="character" w:customStyle="1" w:styleId="a7">
    <w:name w:val="Верхній колонтитул Знак"/>
    <w:link w:val="a8"/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link w:val="a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Нижній колонтитул Знак"/>
    <w:link w:val="a6"/>
    <w:rPr>
      <w:rFonts w:eastAsia="Times New Roman"/>
      <w:sz w:val="22"/>
      <w:szCs w:val="22"/>
      <w:lang w:eastAsia="en-US"/>
    </w:rPr>
  </w:style>
  <w:style w:type="character" w:customStyle="1" w:styleId="a7">
    <w:name w:val="Верхній колонтитул Знак"/>
    <w:link w:val="a8"/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ЛИСТОК-ВКЛАДИШ</vt:lpstr>
    </vt:vector>
  </TitlesOfParts>
  <Company>diakov.net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ЛИСТОК-ВКЛАДИШ</dc:title>
  <dc:creator>Филонов Евгений Генадиевич</dc:creator>
  <cp:lastModifiedBy>Марія Семенюк</cp:lastModifiedBy>
  <cp:revision>7</cp:revision>
  <cp:lastPrinted>2020-11-25T13:21:00Z</cp:lastPrinted>
  <dcterms:created xsi:type="dcterms:W3CDTF">2020-11-25T13:06:00Z</dcterms:created>
  <dcterms:modified xsi:type="dcterms:W3CDTF">2020-11-25T13:36:00Z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